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7C5" w:rsidRPr="00E367C5" w:rsidRDefault="00E367C5" w:rsidP="00E367C5">
      <w:pPr>
        <w:jc w:val="center"/>
        <w:rPr>
          <w:rFonts w:ascii="Times New Roman" w:hAnsi="Times New Roman"/>
          <w:b/>
          <w:sz w:val="24"/>
          <w:szCs w:val="24"/>
        </w:rPr>
      </w:pPr>
      <w:r w:rsidRPr="00E367C5">
        <w:rPr>
          <w:rFonts w:ascii="Times New Roman" w:hAnsi="Times New Roman"/>
          <w:b/>
          <w:sz w:val="24"/>
          <w:szCs w:val="24"/>
        </w:rPr>
        <w:t xml:space="preserve">ATTACHMENT </w:t>
      </w:r>
    </w:p>
    <w:p w:rsidR="00E367C5" w:rsidRPr="00E367C5" w:rsidRDefault="00E367C5" w:rsidP="00E367C5">
      <w:pPr>
        <w:jc w:val="center"/>
        <w:rPr>
          <w:rFonts w:ascii="Times New Roman" w:hAnsi="Times New Roman"/>
          <w:b/>
          <w:sz w:val="24"/>
          <w:szCs w:val="24"/>
        </w:rPr>
      </w:pPr>
    </w:p>
    <w:p w:rsidR="00E367C5" w:rsidRPr="00E367C5" w:rsidRDefault="00E367C5" w:rsidP="00E367C5">
      <w:pPr>
        <w:jc w:val="center"/>
        <w:rPr>
          <w:rFonts w:ascii="Times New Roman" w:hAnsi="Times New Roman"/>
          <w:b/>
          <w:sz w:val="24"/>
          <w:szCs w:val="24"/>
        </w:rPr>
      </w:pPr>
      <w:r w:rsidRPr="00E367C5">
        <w:rPr>
          <w:rFonts w:ascii="Times New Roman" w:hAnsi="Times New Roman"/>
          <w:b/>
          <w:sz w:val="24"/>
          <w:szCs w:val="24"/>
        </w:rPr>
        <w:t xml:space="preserve">Item 10 Approval of Work program </w:t>
      </w:r>
    </w:p>
    <w:p w:rsidR="00E367C5" w:rsidRPr="00E367C5" w:rsidRDefault="00E367C5" w:rsidP="00E367C5">
      <w:pPr>
        <w:jc w:val="center"/>
        <w:rPr>
          <w:rFonts w:ascii="Times New Roman" w:hAnsi="Times New Roman"/>
          <w:sz w:val="24"/>
          <w:szCs w:val="24"/>
        </w:rPr>
      </w:pPr>
    </w:p>
    <w:p w:rsidR="00E367C5" w:rsidRPr="00E367C5" w:rsidRDefault="00E367C5" w:rsidP="00E367C5">
      <w:pPr>
        <w:jc w:val="center"/>
        <w:rPr>
          <w:rFonts w:ascii="Times New Roman" w:hAnsi="Times New Roman"/>
          <w:sz w:val="24"/>
          <w:szCs w:val="24"/>
        </w:rPr>
      </w:pPr>
    </w:p>
    <w:p w:rsidR="00E367C5" w:rsidRPr="0071673E" w:rsidRDefault="006A04EF" w:rsidP="00E367C5">
      <w:pPr>
        <w:rPr>
          <w:rFonts w:ascii="Times New Roman" w:hAnsi="Times New Roman"/>
          <w:b/>
          <w:sz w:val="28"/>
          <w:szCs w:val="28"/>
        </w:rPr>
      </w:pPr>
      <w:r w:rsidRPr="0071673E">
        <w:rPr>
          <w:rFonts w:ascii="Times New Roman" w:hAnsi="Times New Roman"/>
          <w:b/>
          <w:sz w:val="28"/>
          <w:szCs w:val="28"/>
        </w:rPr>
        <w:t xml:space="preserve">Committee </w:t>
      </w:r>
      <w:r w:rsidR="00E367C5" w:rsidRPr="0071673E">
        <w:rPr>
          <w:rFonts w:ascii="Times New Roman" w:hAnsi="Times New Roman"/>
          <w:b/>
          <w:sz w:val="28"/>
          <w:szCs w:val="28"/>
        </w:rPr>
        <w:t>Vision Statement</w:t>
      </w:r>
    </w:p>
    <w:p w:rsidR="00E367C5" w:rsidRPr="00E367C5" w:rsidRDefault="00E367C5" w:rsidP="00E367C5">
      <w:pPr>
        <w:spacing w:after="160" w:line="259" w:lineRule="auto"/>
        <w:rPr>
          <w:rFonts w:ascii="Times New Roman" w:eastAsiaTheme="minorHAnsi" w:hAnsi="Times New Roman"/>
          <w:sz w:val="24"/>
          <w:szCs w:val="24"/>
        </w:rPr>
      </w:pPr>
      <w:r w:rsidRPr="00E367C5">
        <w:rPr>
          <w:rFonts w:ascii="Times New Roman" w:eastAsiaTheme="minorHAnsi" w:hAnsi="Times New Roman"/>
          <w:sz w:val="24"/>
          <w:szCs w:val="24"/>
        </w:rPr>
        <w:t>Be the leading force in advancing high-speed and intercity passenger rail as part of an integrated transportation system.</w:t>
      </w:r>
    </w:p>
    <w:p w:rsidR="00E367C5" w:rsidRPr="00E367C5" w:rsidRDefault="00E367C5" w:rsidP="00E367C5">
      <w:pPr>
        <w:rPr>
          <w:rFonts w:ascii="Times New Roman" w:hAnsi="Times New Roman"/>
          <w:sz w:val="24"/>
          <w:szCs w:val="24"/>
        </w:rPr>
      </w:pPr>
    </w:p>
    <w:p w:rsidR="00E367C5" w:rsidRPr="0071673E" w:rsidRDefault="006A04EF" w:rsidP="00E367C5">
      <w:pPr>
        <w:rPr>
          <w:rFonts w:ascii="Times New Roman" w:hAnsi="Times New Roman"/>
          <w:b/>
          <w:sz w:val="28"/>
          <w:szCs w:val="28"/>
        </w:rPr>
      </w:pPr>
      <w:r w:rsidRPr="0071673E">
        <w:rPr>
          <w:rFonts w:ascii="Times New Roman" w:hAnsi="Times New Roman"/>
          <w:b/>
          <w:sz w:val="28"/>
          <w:szCs w:val="28"/>
        </w:rPr>
        <w:t xml:space="preserve">Committee </w:t>
      </w:r>
      <w:r w:rsidR="00E367C5" w:rsidRPr="0071673E">
        <w:rPr>
          <w:rFonts w:ascii="Times New Roman" w:hAnsi="Times New Roman"/>
          <w:b/>
          <w:sz w:val="28"/>
          <w:szCs w:val="28"/>
        </w:rPr>
        <w:t>Mission Statement</w:t>
      </w:r>
    </w:p>
    <w:p w:rsidR="00E367C5" w:rsidRDefault="00E367C5" w:rsidP="00E367C5">
      <w:pPr>
        <w:spacing w:after="160" w:line="259" w:lineRule="auto"/>
        <w:rPr>
          <w:rFonts w:ascii="Times New Roman" w:eastAsiaTheme="minorHAnsi" w:hAnsi="Times New Roman"/>
          <w:sz w:val="24"/>
          <w:szCs w:val="24"/>
        </w:rPr>
      </w:pPr>
      <w:r w:rsidRPr="00E367C5">
        <w:rPr>
          <w:rFonts w:ascii="Times New Roman" w:eastAsiaTheme="minorHAnsi" w:hAnsi="Times New Roman"/>
          <w:sz w:val="24"/>
          <w:szCs w:val="24"/>
        </w:rPr>
        <w:t xml:space="preserve">To advance high-speed and intercity passenger rail in North America through collaboration, advocacy, and education through APTA and its diverse membership.  </w:t>
      </w:r>
    </w:p>
    <w:p w:rsidR="006A04EF" w:rsidRDefault="006A04EF" w:rsidP="00E367C5">
      <w:pPr>
        <w:spacing w:after="160" w:line="259" w:lineRule="auto"/>
        <w:rPr>
          <w:rFonts w:ascii="Times New Roman" w:eastAsiaTheme="minorHAnsi" w:hAnsi="Times New Roman"/>
          <w:sz w:val="24"/>
          <w:szCs w:val="24"/>
        </w:rPr>
      </w:pPr>
    </w:p>
    <w:p w:rsidR="0071673E" w:rsidRPr="0071673E" w:rsidRDefault="0071673E" w:rsidP="0071673E">
      <w:pPr>
        <w:rPr>
          <w:rFonts w:ascii="Times New Roman" w:hAnsi="Times New Roman"/>
          <w:b/>
          <w:sz w:val="28"/>
          <w:szCs w:val="28"/>
        </w:rPr>
      </w:pPr>
      <w:r w:rsidRPr="0071673E">
        <w:rPr>
          <w:rFonts w:ascii="Times New Roman" w:hAnsi="Times New Roman"/>
          <w:b/>
          <w:sz w:val="28"/>
          <w:szCs w:val="28"/>
        </w:rPr>
        <w:t xml:space="preserve">Committee Work Program 2017 </w:t>
      </w:r>
    </w:p>
    <w:p w:rsidR="0071673E" w:rsidRPr="00E367C5" w:rsidRDefault="0071673E" w:rsidP="0071673E">
      <w:pPr>
        <w:pStyle w:val="ListParagraph"/>
        <w:numPr>
          <w:ilvl w:val="0"/>
          <w:numId w:val="5"/>
        </w:numPr>
        <w:rPr>
          <w:rFonts w:ascii="Times New Roman" w:hAnsi="Times New Roman"/>
          <w:sz w:val="24"/>
          <w:szCs w:val="24"/>
        </w:rPr>
      </w:pPr>
      <w:r w:rsidRPr="00E367C5">
        <w:rPr>
          <w:rFonts w:ascii="Times New Roman" w:hAnsi="Times New Roman"/>
          <w:sz w:val="24"/>
          <w:szCs w:val="24"/>
        </w:rPr>
        <w:t xml:space="preserve">Organize informative and substantive Committee meetings </w:t>
      </w:r>
      <w:proofErr w:type="gramStart"/>
      <w:r w:rsidRPr="00E367C5">
        <w:rPr>
          <w:rFonts w:ascii="Times New Roman" w:hAnsi="Times New Roman"/>
          <w:sz w:val="24"/>
          <w:szCs w:val="24"/>
        </w:rPr>
        <w:t>in connection with</w:t>
      </w:r>
      <w:proofErr w:type="gramEnd"/>
      <w:r w:rsidRPr="00E367C5">
        <w:rPr>
          <w:rFonts w:ascii="Times New Roman" w:hAnsi="Times New Roman"/>
          <w:sz w:val="24"/>
          <w:szCs w:val="24"/>
        </w:rPr>
        <w:t xml:space="preserve"> the APTA Legislative Conference, the APTA Rail Conference, and the APTA Annual Meeting.  </w:t>
      </w:r>
    </w:p>
    <w:p w:rsidR="0071673E" w:rsidRPr="00E367C5" w:rsidRDefault="0071673E" w:rsidP="0071673E">
      <w:pPr>
        <w:pStyle w:val="ListParagraph"/>
        <w:numPr>
          <w:ilvl w:val="0"/>
          <w:numId w:val="5"/>
        </w:numPr>
        <w:rPr>
          <w:rFonts w:ascii="Times New Roman" w:hAnsi="Times New Roman"/>
          <w:sz w:val="24"/>
          <w:szCs w:val="24"/>
        </w:rPr>
      </w:pPr>
      <w:r w:rsidRPr="00E367C5">
        <w:rPr>
          <w:rFonts w:ascii="Times New Roman" w:hAnsi="Times New Roman"/>
          <w:sz w:val="24"/>
          <w:szCs w:val="24"/>
        </w:rPr>
        <w:t>Publish 3-4 editions of the SPEEDLINES newsletter.</w:t>
      </w:r>
    </w:p>
    <w:p w:rsidR="0071673E" w:rsidRPr="00E367C5" w:rsidRDefault="0071673E" w:rsidP="0071673E">
      <w:pPr>
        <w:pStyle w:val="ListParagraph"/>
        <w:numPr>
          <w:ilvl w:val="0"/>
          <w:numId w:val="5"/>
        </w:numPr>
        <w:rPr>
          <w:rFonts w:ascii="Times New Roman" w:hAnsi="Times New Roman"/>
          <w:sz w:val="24"/>
          <w:szCs w:val="24"/>
        </w:rPr>
      </w:pPr>
      <w:r w:rsidRPr="00E367C5">
        <w:rPr>
          <w:rFonts w:ascii="Times New Roman" w:hAnsi="Times New Roman"/>
          <w:sz w:val="24"/>
          <w:szCs w:val="24"/>
        </w:rPr>
        <w:t>Push for passenger rail funding in a federal infrastructure bill, and in appropriations bills.</w:t>
      </w:r>
    </w:p>
    <w:p w:rsidR="0071673E" w:rsidRPr="00E367C5" w:rsidRDefault="0071673E" w:rsidP="0071673E">
      <w:pPr>
        <w:pStyle w:val="ListParagraph"/>
        <w:numPr>
          <w:ilvl w:val="0"/>
          <w:numId w:val="5"/>
        </w:numPr>
        <w:rPr>
          <w:rFonts w:ascii="Times New Roman" w:hAnsi="Times New Roman"/>
          <w:sz w:val="24"/>
          <w:szCs w:val="24"/>
        </w:rPr>
      </w:pPr>
      <w:r w:rsidRPr="00E367C5">
        <w:rPr>
          <w:rFonts w:ascii="Times New Roman" w:hAnsi="Times New Roman"/>
          <w:sz w:val="24"/>
          <w:szCs w:val="24"/>
        </w:rPr>
        <w:t>Organize cutting-edge sessions on passenger rail topics at the APTA Rail Conference and APTA Annual meeting.</w:t>
      </w:r>
    </w:p>
    <w:p w:rsidR="0071673E" w:rsidRPr="00E367C5" w:rsidRDefault="0071673E" w:rsidP="0071673E">
      <w:pPr>
        <w:pStyle w:val="ListParagraph"/>
        <w:numPr>
          <w:ilvl w:val="0"/>
          <w:numId w:val="5"/>
        </w:numPr>
        <w:rPr>
          <w:rFonts w:ascii="Times New Roman" w:hAnsi="Times New Roman"/>
          <w:sz w:val="24"/>
          <w:szCs w:val="24"/>
        </w:rPr>
      </w:pPr>
      <w:r w:rsidRPr="00E367C5">
        <w:rPr>
          <w:rFonts w:ascii="Times New Roman" w:hAnsi="Times New Roman"/>
          <w:sz w:val="24"/>
          <w:szCs w:val="24"/>
        </w:rPr>
        <w:t>Implement a roll-out and outreach plan in connection the new ROI study</w:t>
      </w:r>
      <w:r w:rsidR="00F6641F">
        <w:rPr>
          <w:rFonts w:ascii="Times New Roman" w:hAnsi="Times New Roman"/>
          <w:sz w:val="24"/>
          <w:szCs w:val="24"/>
        </w:rPr>
        <w:t>.</w:t>
      </w:r>
    </w:p>
    <w:p w:rsidR="0071673E" w:rsidRPr="00E367C5" w:rsidRDefault="0071673E" w:rsidP="0071673E">
      <w:pPr>
        <w:pStyle w:val="ListParagraph"/>
        <w:numPr>
          <w:ilvl w:val="0"/>
          <w:numId w:val="5"/>
        </w:numPr>
        <w:rPr>
          <w:rFonts w:ascii="Times New Roman" w:hAnsi="Times New Roman"/>
          <w:sz w:val="24"/>
          <w:szCs w:val="24"/>
        </w:rPr>
      </w:pPr>
      <w:r w:rsidRPr="00E367C5">
        <w:rPr>
          <w:rFonts w:ascii="Times New Roman" w:hAnsi="Times New Roman"/>
          <w:sz w:val="24"/>
          <w:szCs w:val="24"/>
        </w:rPr>
        <w:t>Organize a HS&amp;IPR Policy Forum</w:t>
      </w:r>
      <w:r w:rsidR="00F6641F">
        <w:rPr>
          <w:rFonts w:ascii="Times New Roman" w:hAnsi="Times New Roman"/>
          <w:sz w:val="24"/>
          <w:szCs w:val="24"/>
        </w:rPr>
        <w:t>.</w:t>
      </w:r>
    </w:p>
    <w:p w:rsidR="0071673E" w:rsidRPr="00E367C5" w:rsidRDefault="0071673E" w:rsidP="0071673E">
      <w:pPr>
        <w:pStyle w:val="ListParagraph"/>
        <w:numPr>
          <w:ilvl w:val="0"/>
          <w:numId w:val="5"/>
        </w:numPr>
        <w:rPr>
          <w:rFonts w:ascii="Times New Roman" w:hAnsi="Times New Roman"/>
          <w:sz w:val="24"/>
          <w:szCs w:val="24"/>
        </w:rPr>
      </w:pPr>
      <w:r w:rsidRPr="00E367C5">
        <w:rPr>
          <w:rFonts w:ascii="Times New Roman" w:hAnsi="Times New Roman"/>
          <w:sz w:val="24"/>
          <w:szCs w:val="24"/>
        </w:rPr>
        <w:t xml:space="preserve">Comment on federal and state policies, regulations, new developments as needed.  </w:t>
      </w:r>
    </w:p>
    <w:p w:rsidR="0071673E" w:rsidRPr="00E367C5" w:rsidRDefault="0071673E" w:rsidP="0071673E">
      <w:pPr>
        <w:pStyle w:val="ListParagraph"/>
        <w:numPr>
          <w:ilvl w:val="0"/>
          <w:numId w:val="5"/>
        </w:numPr>
        <w:rPr>
          <w:rFonts w:ascii="Times New Roman" w:hAnsi="Times New Roman"/>
          <w:sz w:val="24"/>
          <w:szCs w:val="24"/>
        </w:rPr>
      </w:pPr>
      <w:r w:rsidRPr="00E367C5">
        <w:rPr>
          <w:rFonts w:ascii="Times New Roman" w:hAnsi="Times New Roman"/>
          <w:sz w:val="24"/>
          <w:szCs w:val="24"/>
        </w:rPr>
        <w:t>Partner with other organizations on a research and advocacy agenda for passenger rail</w:t>
      </w:r>
      <w:r w:rsidR="00F6641F">
        <w:rPr>
          <w:rFonts w:ascii="Times New Roman" w:hAnsi="Times New Roman"/>
          <w:sz w:val="24"/>
          <w:szCs w:val="24"/>
        </w:rPr>
        <w:t>.</w:t>
      </w:r>
    </w:p>
    <w:p w:rsidR="0071673E" w:rsidRPr="00E367C5" w:rsidRDefault="0071673E" w:rsidP="0071673E">
      <w:pPr>
        <w:pStyle w:val="ListParagraph"/>
        <w:numPr>
          <w:ilvl w:val="0"/>
          <w:numId w:val="5"/>
        </w:numPr>
        <w:rPr>
          <w:rFonts w:ascii="Times New Roman" w:hAnsi="Times New Roman"/>
          <w:sz w:val="24"/>
          <w:szCs w:val="24"/>
        </w:rPr>
      </w:pPr>
      <w:r w:rsidRPr="00E367C5">
        <w:rPr>
          <w:rFonts w:ascii="Times New Roman" w:hAnsi="Times New Roman"/>
          <w:sz w:val="24"/>
          <w:szCs w:val="24"/>
        </w:rPr>
        <w:t>APTA involvement in World Congress on High Speed Rail/rebuild relationship and joint activities with UIC</w:t>
      </w:r>
      <w:r w:rsidR="00F6641F">
        <w:rPr>
          <w:rFonts w:ascii="Times New Roman" w:hAnsi="Times New Roman"/>
          <w:sz w:val="24"/>
          <w:szCs w:val="24"/>
        </w:rPr>
        <w:t>.</w:t>
      </w:r>
    </w:p>
    <w:p w:rsidR="006A04EF" w:rsidRDefault="006A04EF" w:rsidP="00E367C5">
      <w:pPr>
        <w:spacing w:after="160" w:line="259" w:lineRule="auto"/>
        <w:rPr>
          <w:rFonts w:ascii="Times New Roman" w:eastAsiaTheme="minorHAnsi" w:hAnsi="Times New Roman"/>
          <w:sz w:val="24"/>
          <w:szCs w:val="24"/>
        </w:rPr>
      </w:pPr>
    </w:p>
    <w:p w:rsidR="00E367C5" w:rsidRPr="0071673E" w:rsidRDefault="00E367C5" w:rsidP="00E367C5">
      <w:pPr>
        <w:rPr>
          <w:rFonts w:ascii="Times New Roman" w:hAnsi="Times New Roman"/>
          <w:b/>
          <w:sz w:val="28"/>
          <w:szCs w:val="28"/>
        </w:rPr>
      </w:pPr>
      <w:r w:rsidRPr="0071673E">
        <w:rPr>
          <w:rFonts w:ascii="Times New Roman" w:hAnsi="Times New Roman"/>
          <w:b/>
          <w:sz w:val="28"/>
          <w:szCs w:val="28"/>
        </w:rPr>
        <w:t>Strategic Goals – APTA</w:t>
      </w:r>
    </w:p>
    <w:p w:rsidR="00E367C5" w:rsidRPr="00E367C5" w:rsidRDefault="00E367C5" w:rsidP="00E367C5">
      <w:pPr>
        <w:autoSpaceDE w:val="0"/>
        <w:autoSpaceDN w:val="0"/>
        <w:adjustRightInd w:val="0"/>
        <w:rPr>
          <w:rFonts w:ascii="Times New Roman" w:eastAsiaTheme="minorHAnsi" w:hAnsi="Times New Roman"/>
          <w:bCs/>
          <w:sz w:val="24"/>
          <w:szCs w:val="24"/>
        </w:rPr>
      </w:pPr>
      <w:r w:rsidRPr="00E367C5">
        <w:rPr>
          <w:rFonts w:ascii="Times New Roman" w:eastAsiaTheme="minorHAnsi" w:hAnsi="Times New Roman"/>
          <w:bCs/>
          <w:sz w:val="24"/>
          <w:szCs w:val="24"/>
        </w:rPr>
        <w:t xml:space="preserve">1: </w:t>
      </w:r>
      <w:r w:rsidRPr="006A04EF">
        <w:rPr>
          <w:rFonts w:ascii="Times New Roman" w:eastAsiaTheme="minorHAnsi" w:hAnsi="Times New Roman"/>
          <w:bCs/>
          <w:sz w:val="24"/>
          <w:szCs w:val="24"/>
          <w:u w:val="single"/>
        </w:rPr>
        <w:t>Safety &amp; Security First Culture</w:t>
      </w:r>
    </w:p>
    <w:p w:rsidR="00E367C5" w:rsidRPr="00E367C5" w:rsidRDefault="00E367C5" w:rsidP="005246EC">
      <w:pPr>
        <w:ind w:left="270"/>
        <w:rPr>
          <w:rFonts w:ascii="Times New Roman" w:eastAsiaTheme="minorHAnsi" w:hAnsi="Times New Roman"/>
          <w:bCs/>
          <w:sz w:val="24"/>
          <w:szCs w:val="24"/>
        </w:rPr>
      </w:pPr>
      <w:r w:rsidRPr="00E367C5">
        <w:rPr>
          <w:rFonts w:ascii="Times New Roman" w:eastAsiaTheme="minorHAnsi" w:hAnsi="Times New Roman"/>
          <w:bCs/>
          <w:sz w:val="24"/>
          <w:szCs w:val="24"/>
        </w:rPr>
        <w:t>“Promote, develop and support continuous improvement of safe and secure public transportation systems.”</w:t>
      </w:r>
    </w:p>
    <w:p w:rsidR="005246EC" w:rsidRDefault="005246EC" w:rsidP="00E367C5">
      <w:pPr>
        <w:autoSpaceDE w:val="0"/>
        <w:autoSpaceDN w:val="0"/>
        <w:adjustRightInd w:val="0"/>
        <w:rPr>
          <w:rFonts w:ascii="Times New Roman" w:eastAsiaTheme="minorHAnsi" w:hAnsi="Times New Roman"/>
          <w:bCs/>
          <w:sz w:val="24"/>
          <w:szCs w:val="24"/>
        </w:rPr>
      </w:pPr>
    </w:p>
    <w:p w:rsidR="00E367C5" w:rsidRPr="00E367C5" w:rsidRDefault="00E367C5" w:rsidP="00E367C5">
      <w:pPr>
        <w:autoSpaceDE w:val="0"/>
        <w:autoSpaceDN w:val="0"/>
        <w:adjustRightInd w:val="0"/>
        <w:rPr>
          <w:rFonts w:ascii="Times New Roman" w:eastAsiaTheme="minorHAnsi" w:hAnsi="Times New Roman"/>
          <w:bCs/>
          <w:sz w:val="24"/>
          <w:szCs w:val="24"/>
        </w:rPr>
      </w:pPr>
      <w:r w:rsidRPr="00E367C5">
        <w:rPr>
          <w:rFonts w:ascii="Times New Roman" w:eastAsiaTheme="minorHAnsi" w:hAnsi="Times New Roman"/>
          <w:bCs/>
          <w:sz w:val="24"/>
          <w:szCs w:val="24"/>
        </w:rPr>
        <w:t xml:space="preserve">2: </w:t>
      </w:r>
      <w:r w:rsidRPr="006A04EF">
        <w:rPr>
          <w:rFonts w:ascii="Times New Roman" w:eastAsiaTheme="minorHAnsi" w:hAnsi="Times New Roman"/>
          <w:bCs/>
          <w:sz w:val="24"/>
          <w:szCs w:val="24"/>
          <w:u w:val="single"/>
        </w:rPr>
        <w:t>Resource Advocacy</w:t>
      </w:r>
    </w:p>
    <w:p w:rsidR="00E367C5" w:rsidRPr="00E367C5" w:rsidRDefault="00E367C5" w:rsidP="005246EC">
      <w:pPr>
        <w:ind w:left="270"/>
        <w:rPr>
          <w:rFonts w:ascii="Times New Roman" w:eastAsiaTheme="minorHAnsi" w:hAnsi="Times New Roman"/>
          <w:bCs/>
          <w:sz w:val="24"/>
          <w:szCs w:val="24"/>
        </w:rPr>
      </w:pPr>
      <w:r w:rsidRPr="00E367C5">
        <w:rPr>
          <w:rFonts w:ascii="Times New Roman" w:eastAsiaTheme="minorHAnsi" w:hAnsi="Times New Roman"/>
          <w:bCs/>
          <w:sz w:val="24"/>
          <w:szCs w:val="24"/>
        </w:rPr>
        <w:t>“Support the growth of federal and other funding and financing resources, improved</w:t>
      </w:r>
    </w:p>
    <w:p w:rsidR="00E367C5" w:rsidRPr="00E367C5" w:rsidRDefault="00E367C5" w:rsidP="005246EC">
      <w:pPr>
        <w:ind w:left="270"/>
        <w:rPr>
          <w:rFonts w:ascii="Times New Roman" w:eastAsiaTheme="minorHAnsi" w:hAnsi="Times New Roman"/>
          <w:bCs/>
          <w:sz w:val="24"/>
          <w:szCs w:val="24"/>
        </w:rPr>
      </w:pPr>
      <w:r w:rsidRPr="00E367C5">
        <w:rPr>
          <w:rFonts w:ascii="Times New Roman" w:eastAsiaTheme="minorHAnsi" w:hAnsi="Times New Roman"/>
          <w:bCs/>
          <w:sz w:val="24"/>
          <w:szCs w:val="24"/>
        </w:rPr>
        <w:t>project delivery approaches, and a more efficient regulatory environment.”</w:t>
      </w:r>
    </w:p>
    <w:p w:rsidR="005246EC" w:rsidRDefault="005246EC" w:rsidP="00E367C5">
      <w:pPr>
        <w:autoSpaceDE w:val="0"/>
        <w:autoSpaceDN w:val="0"/>
        <w:adjustRightInd w:val="0"/>
        <w:rPr>
          <w:rFonts w:ascii="Times New Roman" w:eastAsiaTheme="minorHAnsi" w:hAnsi="Times New Roman"/>
          <w:bCs/>
          <w:sz w:val="24"/>
          <w:szCs w:val="24"/>
        </w:rPr>
      </w:pPr>
    </w:p>
    <w:p w:rsidR="00E367C5" w:rsidRPr="00E367C5" w:rsidRDefault="00E367C5" w:rsidP="00E367C5">
      <w:pPr>
        <w:autoSpaceDE w:val="0"/>
        <w:autoSpaceDN w:val="0"/>
        <w:adjustRightInd w:val="0"/>
        <w:rPr>
          <w:rFonts w:ascii="Times New Roman" w:eastAsiaTheme="minorHAnsi" w:hAnsi="Times New Roman"/>
          <w:bCs/>
          <w:sz w:val="24"/>
          <w:szCs w:val="24"/>
        </w:rPr>
      </w:pPr>
      <w:r w:rsidRPr="00E367C5">
        <w:rPr>
          <w:rFonts w:ascii="Times New Roman" w:eastAsiaTheme="minorHAnsi" w:hAnsi="Times New Roman"/>
          <w:bCs/>
          <w:sz w:val="24"/>
          <w:szCs w:val="24"/>
        </w:rPr>
        <w:t xml:space="preserve">3: </w:t>
      </w:r>
      <w:r w:rsidRPr="006A04EF">
        <w:rPr>
          <w:rFonts w:ascii="Times New Roman" w:eastAsiaTheme="minorHAnsi" w:hAnsi="Times New Roman"/>
          <w:bCs/>
          <w:sz w:val="24"/>
          <w:szCs w:val="24"/>
          <w:u w:val="single"/>
        </w:rPr>
        <w:t>Workforce Development</w:t>
      </w:r>
    </w:p>
    <w:p w:rsidR="00E367C5" w:rsidRPr="00E367C5" w:rsidRDefault="00E367C5" w:rsidP="005246EC">
      <w:pPr>
        <w:ind w:left="270"/>
        <w:rPr>
          <w:rFonts w:ascii="Times New Roman" w:eastAsiaTheme="minorHAnsi" w:hAnsi="Times New Roman"/>
          <w:bCs/>
          <w:sz w:val="24"/>
          <w:szCs w:val="24"/>
        </w:rPr>
      </w:pPr>
      <w:r w:rsidRPr="00E367C5">
        <w:rPr>
          <w:rFonts w:ascii="Times New Roman" w:eastAsiaTheme="minorHAnsi" w:hAnsi="Times New Roman"/>
          <w:bCs/>
          <w:sz w:val="24"/>
          <w:szCs w:val="24"/>
        </w:rPr>
        <w:t>“Help members attract, develop, and retain a diverse workforce.”</w:t>
      </w:r>
    </w:p>
    <w:p w:rsidR="005246EC" w:rsidRDefault="005246EC" w:rsidP="00E367C5">
      <w:pPr>
        <w:autoSpaceDE w:val="0"/>
        <w:autoSpaceDN w:val="0"/>
        <w:adjustRightInd w:val="0"/>
        <w:rPr>
          <w:rFonts w:ascii="Times New Roman" w:eastAsiaTheme="minorHAnsi" w:hAnsi="Times New Roman"/>
          <w:bCs/>
          <w:sz w:val="24"/>
          <w:szCs w:val="24"/>
        </w:rPr>
      </w:pPr>
    </w:p>
    <w:p w:rsidR="00E367C5" w:rsidRPr="00E367C5" w:rsidRDefault="00E367C5" w:rsidP="00E367C5">
      <w:pPr>
        <w:autoSpaceDE w:val="0"/>
        <w:autoSpaceDN w:val="0"/>
        <w:adjustRightInd w:val="0"/>
        <w:rPr>
          <w:rFonts w:ascii="Times New Roman" w:eastAsiaTheme="minorHAnsi" w:hAnsi="Times New Roman"/>
          <w:bCs/>
          <w:sz w:val="24"/>
          <w:szCs w:val="24"/>
        </w:rPr>
      </w:pPr>
      <w:r w:rsidRPr="00E367C5">
        <w:rPr>
          <w:rFonts w:ascii="Times New Roman" w:eastAsiaTheme="minorHAnsi" w:hAnsi="Times New Roman"/>
          <w:bCs/>
          <w:sz w:val="24"/>
          <w:szCs w:val="24"/>
        </w:rPr>
        <w:t xml:space="preserve">4: </w:t>
      </w:r>
      <w:r w:rsidRPr="006A04EF">
        <w:rPr>
          <w:rFonts w:ascii="Times New Roman" w:eastAsiaTheme="minorHAnsi" w:hAnsi="Times New Roman"/>
          <w:bCs/>
          <w:sz w:val="24"/>
          <w:szCs w:val="24"/>
          <w:u w:val="single"/>
        </w:rPr>
        <w:t>Demographic Shift</w:t>
      </w:r>
    </w:p>
    <w:p w:rsidR="006A04EF" w:rsidRPr="006A04EF" w:rsidRDefault="00E367C5" w:rsidP="005246EC">
      <w:pPr>
        <w:ind w:left="270"/>
        <w:rPr>
          <w:rFonts w:ascii="Times New Roman" w:eastAsiaTheme="minorHAnsi" w:hAnsi="Times New Roman"/>
          <w:bCs/>
          <w:sz w:val="24"/>
          <w:szCs w:val="24"/>
        </w:rPr>
      </w:pPr>
      <w:r w:rsidRPr="00E367C5">
        <w:rPr>
          <w:rFonts w:ascii="Times New Roman" w:eastAsiaTheme="minorHAnsi" w:hAnsi="Times New Roman"/>
          <w:bCs/>
          <w:sz w:val="24"/>
          <w:szCs w:val="24"/>
        </w:rPr>
        <w:t>“Assist members in addressing ever</w:t>
      </w:r>
      <w:r w:rsidRPr="005246EC">
        <w:rPr>
          <w:rFonts w:ascii="Cambria Math" w:eastAsiaTheme="minorHAnsi" w:hAnsi="Cambria Math" w:cs="Cambria Math"/>
          <w:bCs/>
          <w:sz w:val="24"/>
          <w:szCs w:val="24"/>
        </w:rPr>
        <w:t>‐</w:t>
      </w:r>
      <w:r w:rsidRPr="00E367C5">
        <w:rPr>
          <w:rFonts w:ascii="Times New Roman" w:eastAsiaTheme="minorHAnsi" w:hAnsi="Times New Roman"/>
          <w:bCs/>
          <w:sz w:val="24"/>
          <w:szCs w:val="24"/>
        </w:rPr>
        <w:t>evolving lifestyles and mobility needs.”</w:t>
      </w:r>
    </w:p>
    <w:p w:rsidR="005246EC" w:rsidRDefault="005246EC">
      <w:pPr>
        <w:spacing w:after="160" w:line="259" w:lineRule="auto"/>
        <w:rPr>
          <w:rFonts w:ascii="Times New Roman" w:eastAsiaTheme="minorHAnsi" w:hAnsi="Times New Roman"/>
          <w:bCs/>
          <w:sz w:val="24"/>
          <w:szCs w:val="24"/>
        </w:rPr>
      </w:pPr>
      <w:r>
        <w:rPr>
          <w:rFonts w:ascii="Times New Roman" w:eastAsiaTheme="minorHAnsi" w:hAnsi="Times New Roman"/>
          <w:bCs/>
          <w:sz w:val="24"/>
          <w:szCs w:val="24"/>
        </w:rPr>
        <w:br w:type="page"/>
      </w:r>
    </w:p>
    <w:p w:rsidR="00E367C5" w:rsidRPr="006A04EF" w:rsidRDefault="00E367C5" w:rsidP="00E367C5">
      <w:pPr>
        <w:autoSpaceDE w:val="0"/>
        <w:autoSpaceDN w:val="0"/>
        <w:adjustRightInd w:val="0"/>
        <w:rPr>
          <w:rFonts w:ascii="Times New Roman" w:eastAsiaTheme="minorHAnsi" w:hAnsi="Times New Roman"/>
          <w:bCs/>
          <w:sz w:val="24"/>
          <w:szCs w:val="24"/>
          <w:u w:val="single"/>
        </w:rPr>
      </w:pPr>
      <w:r w:rsidRPr="00E367C5">
        <w:rPr>
          <w:rFonts w:ascii="Times New Roman" w:eastAsiaTheme="minorHAnsi" w:hAnsi="Times New Roman"/>
          <w:bCs/>
          <w:sz w:val="24"/>
          <w:szCs w:val="24"/>
        </w:rPr>
        <w:t xml:space="preserve">5: </w:t>
      </w:r>
      <w:r w:rsidRPr="006A04EF">
        <w:rPr>
          <w:rFonts w:ascii="Times New Roman" w:eastAsiaTheme="minorHAnsi" w:hAnsi="Times New Roman"/>
          <w:bCs/>
          <w:sz w:val="24"/>
          <w:szCs w:val="24"/>
          <w:u w:val="single"/>
        </w:rPr>
        <w:t>Technological Innovation</w:t>
      </w:r>
    </w:p>
    <w:p w:rsidR="00E367C5" w:rsidRPr="00E367C5" w:rsidRDefault="00E367C5" w:rsidP="005246EC">
      <w:pPr>
        <w:ind w:left="270"/>
        <w:rPr>
          <w:rFonts w:ascii="Times New Roman" w:eastAsiaTheme="minorHAnsi" w:hAnsi="Times New Roman"/>
          <w:bCs/>
          <w:sz w:val="24"/>
          <w:szCs w:val="24"/>
        </w:rPr>
      </w:pPr>
      <w:r w:rsidRPr="00E367C5">
        <w:rPr>
          <w:rFonts w:ascii="Times New Roman" w:eastAsiaTheme="minorHAnsi" w:hAnsi="Times New Roman"/>
          <w:bCs/>
          <w:sz w:val="24"/>
          <w:szCs w:val="24"/>
        </w:rPr>
        <w:t>“Lead and serve member efforts to evaluate, develop and adapt to emerging</w:t>
      </w:r>
      <w:r w:rsidR="00F6641F">
        <w:rPr>
          <w:rFonts w:ascii="Times New Roman" w:eastAsiaTheme="minorHAnsi" w:hAnsi="Times New Roman"/>
          <w:bCs/>
          <w:sz w:val="24"/>
          <w:szCs w:val="24"/>
        </w:rPr>
        <w:t>.</w:t>
      </w:r>
    </w:p>
    <w:p w:rsidR="005246EC" w:rsidRDefault="005246EC" w:rsidP="00E367C5">
      <w:pPr>
        <w:autoSpaceDE w:val="0"/>
        <w:autoSpaceDN w:val="0"/>
        <w:adjustRightInd w:val="0"/>
        <w:rPr>
          <w:rFonts w:ascii="Times New Roman" w:eastAsiaTheme="minorHAnsi" w:hAnsi="Times New Roman"/>
          <w:bCs/>
          <w:sz w:val="24"/>
          <w:szCs w:val="24"/>
        </w:rPr>
      </w:pPr>
    </w:p>
    <w:p w:rsidR="00E367C5" w:rsidRPr="00E367C5" w:rsidRDefault="00E367C5" w:rsidP="00E367C5">
      <w:pPr>
        <w:autoSpaceDE w:val="0"/>
        <w:autoSpaceDN w:val="0"/>
        <w:adjustRightInd w:val="0"/>
        <w:rPr>
          <w:rFonts w:ascii="Times New Roman" w:eastAsiaTheme="minorHAnsi" w:hAnsi="Times New Roman"/>
          <w:bCs/>
          <w:sz w:val="24"/>
          <w:szCs w:val="24"/>
        </w:rPr>
      </w:pPr>
      <w:r w:rsidRPr="00E367C5">
        <w:rPr>
          <w:rFonts w:ascii="Times New Roman" w:eastAsiaTheme="minorHAnsi" w:hAnsi="Times New Roman"/>
          <w:bCs/>
          <w:sz w:val="24"/>
          <w:szCs w:val="24"/>
        </w:rPr>
        <w:t xml:space="preserve">6: </w:t>
      </w:r>
      <w:r w:rsidRPr="006A04EF">
        <w:rPr>
          <w:rFonts w:ascii="Times New Roman" w:eastAsiaTheme="minorHAnsi" w:hAnsi="Times New Roman"/>
          <w:bCs/>
          <w:sz w:val="24"/>
          <w:szCs w:val="24"/>
          <w:u w:val="single"/>
        </w:rPr>
        <w:t>Association Development</w:t>
      </w:r>
    </w:p>
    <w:p w:rsidR="00E367C5" w:rsidRDefault="00E367C5" w:rsidP="005246EC">
      <w:pPr>
        <w:ind w:left="270"/>
        <w:rPr>
          <w:rFonts w:ascii="Times New Roman" w:eastAsiaTheme="minorHAnsi" w:hAnsi="Times New Roman"/>
          <w:bCs/>
          <w:sz w:val="24"/>
          <w:szCs w:val="24"/>
        </w:rPr>
      </w:pPr>
      <w:r w:rsidRPr="00E367C5">
        <w:rPr>
          <w:rFonts w:ascii="Times New Roman" w:eastAsiaTheme="minorHAnsi" w:hAnsi="Times New Roman"/>
          <w:bCs/>
          <w:sz w:val="24"/>
          <w:szCs w:val="24"/>
        </w:rPr>
        <w:t>“Provide world</w:t>
      </w:r>
      <w:r w:rsidRPr="005246EC">
        <w:rPr>
          <w:rFonts w:ascii="Cambria Math" w:eastAsiaTheme="minorHAnsi" w:hAnsi="Cambria Math" w:cs="Cambria Math"/>
          <w:bCs/>
          <w:sz w:val="24"/>
          <w:szCs w:val="24"/>
        </w:rPr>
        <w:t>‐</w:t>
      </w:r>
      <w:r w:rsidRPr="00E367C5">
        <w:rPr>
          <w:rFonts w:ascii="Times New Roman" w:eastAsiaTheme="minorHAnsi" w:hAnsi="Times New Roman"/>
          <w:bCs/>
          <w:sz w:val="24"/>
          <w:szCs w:val="24"/>
        </w:rPr>
        <w:t>class member services through a vital and robust organization.”</w:t>
      </w:r>
    </w:p>
    <w:p w:rsidR="0071673E" w:rsidRDefault="0071673E" w:rsidP="00E367C5">
      <w:pPr>
        <w:rPr>
          <w:rFonts w:ascii="Times New Roman" w:eastAsiaTheme="minorHAnsi" w:hAnsi="Times New Roman"/>
          <w:bCs/>
          <w:sz w:val="24"/>
          <w:szCs w:val="24"/>
        </w:rPr>
      </w:pPr>
    </w:p>
    <w:p w:rsidR="00F6641F" w:rsidRDefault="00F6641F" w:rsidP="00E367C5">
      <w:pPr>
        <w:rPr>
          <w:rFonts w:ascii="Times New Roman" w:eastAsiaTheme="minorHAnsi" w:hAnsi="Times New Roman"/>
          <w:bCs/>
          <w:sz w:val="24"/>
          <w:szCs w:val="24"/>
        </w:rPr>
      </w:pPr>
    </w:p>
    <w:p w:rsidR="00E367C5" w:rsidRPr="0071673E" w:rsidRDefault="00E367C5" w:rsidP="00E367C5">
      <w:pPr>
        <w:rPr>
          <w:rFonts w:ascii="Times New Roman" w:hAnsi="Times New Roman"/>
          <w:b/>
          <w:sz w:val="28"/>
          <w:szCs w:val="28"/>
        </w:rPr>
      </w:pPr>
      <w:r w:rsidRPr="0071673E">
        <w:rPr>
          <w:rFonts w:ascii="Times New Roman" w:hAnsi="Times New Roman"/>
          <w:b/>
          <w:sz w:val="28"/>
          <w:szCs w:val="28"/>
        </w:rPr>
        <w:t>Strategic Goals – Committee</w:t>
      </w:r>
    </w:p>
    <w:p w:rsidR="00E367C5" w:rsidRPr="005246EC" w:rsidRDefault="00E367C5" w:rsidP="00E367C5">
      <w:pPr>
        <w:numPr>
          <w:ilvl w:val="0"/>
          <w:numId w:val="6"/>
        </w:numPr>
        <w:spacing w:after="160" w:line="259" w:lineRule="auto"/>
        <w:contextualSpacing/>
        <w:rPr>
          <w:rFonts w:ascii="Times New Roman" w:eastAsiaTheme="minorHAnsi" w:hAnsi="Times New Roman"/>
          <w:b/>
          <w:sz w:val="24"/>
          <w:szCs w:val="24"/>
          <w:u w:val="single"/>
        </w:rPr>
      </w:pPr>
      <w:r w:rsidRPr="00E367C5">
        <w:rPr>
          <w:rFonts w:ascii="Times New Roman" w:eastAsiaTheme="minorHAnsi" w:hAnsi="Times New Roman"/>
          <w:sz w:val="24"/>
          <w:szCs w:val="24"/>
        </w:rPr>
        <w:t xml:space="preserve"> </w:t>
      </w:r>
      <w:r w:rsidRPr="005246EC">
        <w:rPr>
          <w:rFonts w:ascii="Times New Roman" w:eastAsiaTheme="minorHAnsi" w:hAnsi="Times New Roman"/>
          <w:b/>
          <w:sz w:val="24"/>
          <w:szCs w:val="24"/>
          <w:u w:val="single"/>
        </w:rPr>
        <w:t>Objectives</w:t>
      </w:r>
    </w:p>
    <w:p w:rsidR="00E367C5" w:rsidRPr="00E367C5" w:rsidRDefault="00E367C5" w:rsidP="00E367C5">
      <w:pPr>
        <w:numPr>
          <w:ilvl w:val="0"/>
          <w:numId w:val="7"/>
        </w:numPr>
        <w:spacing w:after="160" w:line="259" w:lineRule="auto"/>
        <w:contextualSpacing/>
        <w:rPr>
          <w:rFonts w:ascii="Times New Roman" w:eastAsiaTheme="minorHAnsi" w:hAnsi="Times New Roman"/>
          <w:sz w:val="24"/>
          <w:szCs w:val="24"/>
        </w:rPr>
      </w:pPr>
      <w:r w:rsidRPr="00E367C5">
        <w:rPr>
          <w:rFonts w:ascii="Times New Roman" w:eastAsiaTheme="minorHAnsi" w:hAnsi="Times New Roman"/>
          <w:sz w:val="24"/>
          <w:szCs w:val="24"/>
        </w:rPr>
        <w:t xml:space="preserve">Advocate intercity corridor development as a critical element in the total transportation intermodal network for meeting current and emerging mobility needs.  </w:t>
      </w:r>
    </w:p>
    <w:p w:rsidR="00E367C5" w:rsidRPr="00E367C5" w:rsidRDefault="00E367C5" w:rsidP="00E367C5">
      <w:pPr>
        <w:numPr>
          <w:ilvl w:val="0"/>
          <w:numId w:val="7"/>
        </w:numPr>
        <w:spacing w:after="160" w:line="259" w:lineRule="auto"/>
        <w:contextualSpacing/>
        <w:rPr>
          <w:rFonts w:ascii="Times New Roman" w:eastAsiaTheme="minorHAnsi" w:hAnsi="Times New Roman"/>
          <w:sz w:val="24"/>
          <w:szCs w:val="24"/>
        </w:rPr>
      </w:pPr>
      <w:r w:rsidRPr="00E367C5">
        <w:rPr>
          <w:rFonts w:ascii="Times New Roman" w:eastAsiaTheme="minorHAnsi" w:hAnsi="Times New Roman"/>
          <w:sz w:val="24"/>
          <w:szCs w:val="24"/>
        </w:rPr>
        <w:t>Develop an advocacy agenda to achieve new dedicated sources of federal funding for the implementation of national and regional high-speed and intercity passenger rail services.</w:t>
      </w:r>
    </w:p>
    <w:p w:rsidR="00E367C5" w:rsidRPr="00E367C5" w:rsidRDefault="00E367C5" w:rsidP="00E367C5">
      <w:pPr>
        <w:numPr>
          <w:ilvl w:val="0"/>
          <w:numId w:val="7"/>
        </w:numPr>
        <w:spacing w:after="160" w:line="259" w:lineRule="auto"/>
        <w:contextualSpacing/>
        <w:rPr>
          <w:rFonts w:ascii="Times New Roman" w:eastAsiaTheme="minorHAnsi" w:hAnsi="Times New Roman"/>
          <w:sz w:val="24"/>
          <w:szCs w:val="24"/>
        </w:rPr>
      </w:pPr>
      <w:r w:rsidRPr="00E367C5">
        <w:rPr>
          <w:rFonts w:ascii="Times New Roman" w:eastAsiaTheme="minorHAnsi" w:hAnsi="Times New Roman"/>
          <w:sz w:val="24"/>
          <w:szCs w:val="24"/>
        </w:rPr>
        <w:t xml:space="preserve">Provide a support mechanism, programs and activities for the meaningful exchange of information between persons and organizations with interest in high-speed and intercity corridor development by broadening the base of APTA members and others interested in and supportive of the mission of the Committee including federal, state and local policy leaders, rail labor and other stakeholders and creating a robust communications program on high-speed and intercity passenger rail issues including the establishment of APTA website pages dedicated to this subject. </w:t>
      </w:r>
    </w:p>
    <w:p w:rsidR="00E367C5" w:rsidRPr="00E367C5" w:rsidRDefault="00E367C5" w:rsidP="00E367C5">
      <w:pPr>
        <w:numPr>
          <w:ilvl w:val="0"/>
          <w:numId w:val="7"/>
        </w:numPr>
        <w:spacing w:after="160" w:line="259" w:lineRule="auto"/>
        <w:contextualSpacing/>
        <w:rPr>
          <w:rFonts w:ascii="Times New Roman" w:eastAsiaTheme="minorHAnsi" w:hAnsi="Times New Roman"/>
          <w:sz w:val="24"/>
          <w:szCs w:val="24"/>
        </w:rPr>
      </w:pPr>
      <w:r w:rsidRPr="00E367C5">
        <w:rPr>
          <w:rFonts w:ascii="Times New Roman" w:eastAsiaTheme="minorHAnsi" w:hAnsi="Times New Roman"/>
          <w:sz w:val="24"/>
          <w:szCs w:val="24"/>
        </w:rPr>
        <w:t>Promote the safe joint complementary use of rail corridors for intercity, regi</w:t>
      </w:r>
      <w:r w:rsidR="00F6641F">
        <w:rPr>
          <w:rFonts w:ascii="Times New Roman" w:eastAsiaTheme="minorHAnsi" w:hAnsi="Times New Roman"/>
          <w:sz w:val="24"/>
          <w:szCs w:val="24"/>
        </w:rPr>
        <w:t>o</w:t>
      </w:r>
      <w:bookmarkStart w:id="0" w:name="_GoBack"/>
      <w:bookmarkEnd w:id="0"/>
      <w:r w:rsidRPr="00E367C5">
        <w:rPr>
          <w:rFonts w:ascii="Times New Roman" w:eastAsiaTheme="minorHAnsi" w:hAnsi="Times New Roman"/>
          <w:sz w:val="24"/>
          <w:szCs w:val="24"/>
        </w:rPr>
        <w:t xml:space="preserve">nal and local commuter services; ensuring that the entire rail transportation system works better for all users: people and freight.  </w:t>
      </w:r>
    </w:p>
    <w:p w:rsidR="00E367C5" w:rsidRPr="00E367C5" w:rsidRDefault="00E367C5" w:rsidP="00E367C5">
      <w:pPr>
        <w:numPr>
          <w:ilvl w:val="0"/>
          <w:numId w:val="7"/>
        </w:numPr>
        <w:spacing w:after="160" w:line="259" w:lineRule="auto"/>
        <w:contextualSpacing/>
        <w:rPr>
          <w:rFonts w:ascii="Times New Roman" w:eastAsiaTheme="minorHAnsi" w:hAnsi="Times New Roman"/>
          <w:sz w:val="24"/>
          <w:szCs w:val="24"/>
        </w:rPr>
      </w:pPr>
      <w:r w:rsidRPr="00E367C5">
        <w:rPr>
          <w:rFonts w:ascii="Times New Roman" w:eastAsiaTheme="minorHAnsi" w:hAnsi="Times New Roman"/>
          <w:sz w:val="24"/>
          <w:szCs w:val="24"/>
        </w:rPr>
        <w:t>Promote enhanced high-speed and intercity corridor development especially in the areas of improved safety, reliability, customer services, and operating performance.</w:t>
      </w:r>
    </w:p>
    <w:p w:rsidR="00E367C5" w:rsidRPr="00E367C5" w:rsidRDefault="00E367C5" w:rsidP="00E367C5">
      <w:pPr>
        <w:numPr>
          <w:ilvl w:val="0"/>
          <w:numId w:val="7"/>
        </w:numPr>
        <w:spacing w:after="160" w:line="259" w:lineRule="auto"/>
        <w:contextualSpacing/>
        <w:rPr>
          <w:rFonts w:ascii="Times New Roman" w:eastAsiaTheme="minorHAnsi" w:hAnsi="Times New Roman"/>
          <w:sz w:val="24"/>
          <w:szCs w:val="24"/>
        </w:rPr>
      </w:pPr>
      <w:r w:rsidRPr="00E367C5">
        <w:rPr>
          <w:rFonts w:ascii="Times New Roman" w:eastAsiaTheme="minorHAnsi" w:hAnsi="Times New Roman"/>
          <w:sz w:val="24"/>
          <w:szCs w:val="24"/>
        </w:rPr>
        <w:t>Serve as a technical and information resource for newly established and/or planned intercity corridors.</w:t>
      </w:r>
    </w:p>
    <w:p w:rsidR="00E367C5" w:rsidRPr="00E367C5" w:rsidRDefault="00E367C5" w:rsidP="00E367C5">
      <w:pPr>
        <w:numPr>
          <w:ilvl w:val="0"/>
          <w:numId w:val="7"/>
        </w:numPr>
        <w:spacing w:after="160" w:line="259" w:lineRule="auto"/>
        <w:contextualSpacing/>
        <w:rPr>
          <w:rFonts w:ascii="Times New Roman" w:eastAsiaTheme="minorHAnsi" w:hAnsi="Times New Roman"/>
          <w:sz w:val="24"/>
          <w:szCs w:val="24"/>
        </w:rPr>
      </w:pPr>
      <w:r w:rsidRPr="00E367C5">
        <w:rPr>
          <w:rFonts w:ascii="Times New Roman" w:eastAsiaTheme="minorHAnsi" w:hAnsi="Times New Roman"/>
          <w:sz w:val="24"/>
          <w:szCs w:val="24"/>
        </w:rPr>
        <w:t>Ensure appropriate attention to existing and new policies, legislative and regulatory issues as they pertain to intercity corridor development.</w:t>
      </w:r>
    </w:p>
    <w:p w:rsidR="00E367C5" w:rsidRPr="00E367C5" w:rsidRDefault="00E367C5" w:rsidP="00E367C5">
      <w:pPr>
        <w:numPr>
          <w:ilvl w:val="0"/>
          <w:numId w:val="7"/>
        </w:numPr>
        <w:spacing w:after="160" w:line="259" w:lineRule="auto"/>
        <w:contextualSpacing/>
        <w:rPr>
          <w:rFonts w:ascii="Times New Roman" w:eastAsiaTheme="minorHAnsi" w:hAnsi="Times New Roman"/>
          <w:sz w:val="24"/>
          <w:szCs w:val="24"/>
        </w:rPr>
      </w:pPr>
      <w:r w:rsidRPr="00E367C5">
        <w:rPr>
          <w:rFonts w:ascii="Times New Roman" w:eastAsiaTheme="minorHAnsi" w:hAnsi="Times New Roman"/>
          <w:sz w:val="24"/>
          <w:szCs w:val="24"/>
        </w:rPr>
        <w:t>Support the development of improved high-speed and intercity passenger rail services by providing educational resources that demonstrate the benefits of high-speed and intercity passenger rail services.</w:t>
      </w:r>
    </w:p>
    <w:p w:rsidR="00E367C5" w:rsidRPr="00E367C5" w:rsidRDefault="00E367C5" w:rsidP="00E367C5">
      <w:pPr>
        <w:numPr>
          <w:ilvl w:val="0"/>
          <w:numId w:val="7"/>
        </w:numPr>
        <w:spacing w:after="160" w:line="259" w:lineRule="auto"/>
        <w:contextualSpacing/>
        <w:rPr>
          <w:rFonts w:ascii="Times New Roman" w:eastAsiaTheme="minorHAnsi" w:hAnsi="Times New Roman"/>
          <w:sz w:val="24"/>
          <w:szCs w:val="24"/>
        </w:rPr>
      </w:pPr>
      <w:r w:rsidRPr="00E367C5">
        <w:rPr>
          <w:rFonts w:ascii="Times New Roman" w:eastAsiaTheme="minorHAnsi" w:hAnsi="Times New Roman"/>
          <w:sz w:val="24"/>
          <w:szCs w:val="24"/>
        </w:rPr>
        <w:t>Foster and support the high-speed and intercity corridor development profession by participating in the development of appropriate mid-level management seminars, technology and information exchange; and other training and staff development programs.</w:t>
      </w:r>
    </w:p>
    <w:p w:rsidR="00E367C5" w:rsidRPr="00E367C5" w:rsidRDefault="00E367C5" w:rsidP="00E367C5">
      <w:pPr>
        <w:numPr>
          <w:ilvl w:val="0"/>
          <w:numId w:val="7"/>
        </w:numPr>
        <w:spacing w:after="160" w:line="259" w:lineRule="auto"/>
        <w:contextualSpacing/>
        <w:rPr>
          <w:rFonts w:ascii="Times New Roman" w:eastAsiaTheme="minorHAnsi" w:hAnsi="Times New Roman"/>
          <w:sz w:val="24"/>
          <w:szCs w:val="24"/>
        </w:rPr>
      </w:pPr>
      <w:r w:rsidRPr="00E367C5">
        <w:rPr>
          <w:rFonts w:ascii="Times New Roman" w:eastAsiaTheme="minorHAnsi" w:hAnsi="Times New Roman"/>
          <w:sz w:val="24"/>
          <w:szCs w:val="24"/>
        </w:rPr>
        <w:t xml:space="preserve">Build support for the necessary funding of high-speed and intercity corridors as part of a national intermodal transportation system through advocacy within APTA, and through coalitions with other interested organizations and associations.  </w:t>
      </w:r>
    </w:p>
    <w:p w:rsidR="00E367C5" w:rsidRPr="00E367C5" w:rsidRDefault="00E367C5" w:rsidP="00E367C5">
      <w:pPr>
        <w:numPr>
          <w:ilvl w:val="0"/>
          <w:numId w:val="7"/>
        </w:numPr>
        <w:spacing w:after="160" w:line="259" w:lineRule="auto"/>
        <w:contextualSpacing/>
        <w:rPr>
          <w:rFonts w:ascii="Times New Roman" w:eastAsiaTheme="minorHAnsi" w:hAnsi="Times New Roman"/>
          <w:sz w:val="24"/>
          <w:szCs w:val="24"/>
        </w:rPr>
      </w:pPr>
      <w:r w:rsidRPr="00E367C5">
        <w:rPr>
          <w:rFonts w:ascii="Times New Roman" w:eastAsiaTheme="minorHAnsi" w:hAnsi="Times New Roman"/>
          <w:sz w:val="24"/>
          <w:szCs w:val="24"/>
        </w:rPr>
        <w:t>Provide a forum for the discussion of shared technical, operations and regulatory issues for operators of national, regional, and local high-speed and intercity passenger rail services.</w:t>
      </w:r>
    </w:p>
    <w:p w:rsidR="00E367C5" w:rsidRPr="00E367C5" w:rsidRDefault="00E367C5" w:rsidP="00E367C5">
      <w:pPr>
        <w:numPr>
          <w:ilvl w:val="0"/>
          <w:numId w:val="7"/>
        </w:numPr>
        <w:spacing w:after="160" w:line="259" w:lineRule="auto"/>
        <w:contextualSpacing/>
        <w:rPr>
          <w:rFonts w:ascii="Times New Roman" w:eastAsiaTheme="minorHAnsi" w:hAnsi="Times New Roman"/>
          <w:sz w:val="24"/>
          <w:szCs w:val="24"/>
        </w:rPr>
      </w:pPr>
      <w:r w:rsidRPr="00E367C5">
        <w:rPr>
          <w:rFonts w:ascii="Times New Roman" w:eastAsiaTheme="minorHAnsi" w:hAnsi="Times New Roman"/>
          <w:sz w:val="24"/>
          <w:szCs w:val="24"/>
        </w:rPr>
        <w:t>Monitor the development of new technologies and technical approaches affecting improved passenger rail services and develop a research agenda in cooperation with the APTA Commuter Rail Committee for enhances technology applications that will continue to improve passenger rail services and seek funding support from all available sources to pursue the required research.</w:t>
      </w:r>
    </w:p>
    <w:p w:rsidR="00E367C5" w:rsidRPr="00E367C5" w:rsidRDefault="00E367C5" w:rsidP="00E367C5">
      <w:pPr>
        <w:spacing w:after="160" w:line="259" w:lineRule="auto"/>
        <w:ind w:left="720"/>
        <w:contextualSpacing/>
        <w:rPr>
          <w:rFonts w:ascii="Times New Roman" w:eastAsiaTheme="minorHAnsi" w:hAnsi="Times New Roman"/>
          <w:sz w:val="24"/>
          <w:szCs w:val="24"/>
        </w:rPr>
      </w:pPr>
    </w:p>
    <w:p w:rsidR="00E367C5" w:rsidRPr="00E367C5" w:rsidRDefault="00E367C5" w:rsidP="00E367C5">
      <w:pPr>
        <w:numPr>
          <w:ilvl w:val="0"/>
          <w:numId w:val="6"/>
        </w:numPr>
        <w:spacing w:after="160" w:line="259" w:lineRule="auto"/>
        <w:contextualSpacing/>
        <w:rPr>
          <w:rFonts w:ascii="Times New Roman" w:eastAsiaTheme="minorHAnsi" w:hAnsi="Times New Roman"/>
          <w:sz w:val="24"/>
          <w:szCs w:val="24"/>
        </w:rPr>
      </w:pPr>
      <w:r w:rsidRPr="00E367C5">
        <w:rPr>
          <w:rFonts w:ascii="Times New Roman" w:eastAsiaTheme="minorHAnsi" w:hAnsi="Times New Roman"/>
          <w:sz w:val="24"/>
          <w:szCs w:val="24"/>
        </w:rPr>
        <w:t xml:space="preserve"> </w:t>
      </w:r>
      <w:r w:rsidRPr="005246EC">
        <w:rPr>
          <w:rFonts w:ascii="Times New Roman" w:eastAsiaTheme="minorHAnsi" w:hAnsi="Times New Roman"/>
          <w:b/>
          <w:sz w:val="24"/>
          <w:szCs w:val="24"/>
          <w:u w:val="single"/>
        </w:rPr>
        <w:t>Goals</w:t>
      </w:r>
    </w:p>
    <w:p w:rsidR="00E367C5" w:rsidRPr="00E367C5" w:rsidRDefault="00E367C5" w:rsidP="00E367C5">
      <w:pPr>
        <w:spacing w:after="160" w:line="259" w:lineRule="auto"/>
        <w:rPr>
          <w:rFonts w:ascii="Times New Roman" w:eastAsiaTheme="minorHAnsi" w:hAnsi="Times New Roman"/>
          <w:sz w:val="24"/>
          <w:szCs w:val="24"/>
        </w:rPr>
      </w:pPr>
      <w:r w:rsidRPr="00E367C5">
        <w:rPr>
          <w:rFonts w:ascii="Times New Roman" w:eastAsiaTheme="minorHAnsi" w:hAnsi="Times New Roman"/>
          <w:sz w:val="24"/>
          <w:szCs w:val="24"/>
        </w:rPr>
        <w:t xml:space="preserve">The goals of the Committee shall be defined in a Committee Action Plan and adopted each year to guide the Committee’s activities for that year. </w:t>
      </w:r>
    </w:p>
    <w:p w:rsidR="00E367C5" w:rsidRPr="00E367C5" w:rsidRDefault="00E367C5" w:rsidP="00E367C5">
      <w:pPr>
        <w:rPr>
          <w:rFonts w:ascii="Times New Roman" w:hAnsi="Times New Roman"/>
          <w:sz w:val="24"/>
          <w:szCs w:val="24"/>
        </w:rPr>
      </w:pPr>
    </w:p>
    <w:p w:rsidR="00E367C5" w:rsidRPr="00E367C5" w:rsidRDefault="00E367C5" w:rsidP="00E367C5">
      <w:pPr>
        <w:rPr>
          <w:rFonts w:ascii="Times New Roman" w:hAnsi="Times New Roman"/>
          <w:sz w:val="24"/>
          <w:szCs w:val="24"/>
        </w:rPr>
      </w:pPr>
    </w:p>
    <w:p w:rsidR="00E367C5" w:rsidRPr="00E367C5" w:rsidRDefault="00E367C5" w:rsidP="00E367C5">
      <w:pPr>
        <w:rPr>
          <w:rFonts w:ascii="Times New Roman" w:hAnsi="Times New Roman"/>
          <w:sz w:val="24"/>
          <w:szCs w:val="24"/>
        </w:rPr>
      </w:pPr>
    </w:p>
    <w:p w:rsidR="00160544" w:rsidRPr="00E367C5" w:rsidRDefault="00160544">
      <w:pPr>
        <w:rPr>
          <w:rFonts w:ascii="Times New Roman" w:hAnsi="Times New Roman"/>
        </w:rPr>
      </w:pPr>
    </w:p>
    <w:sectPr w:rsidR="00160544" w:rsidRPr="00E367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6EC" w:rsidRDefault="005246EC" w:rsidP="005246EC">
      <w:r>
        <w:separator/>
      </w:r>
    </w:p>
  </w:endnote>
  <w:endnote w:type="continuationSeparator" w:id="0">
    <w:p w:rsidR="005246EC" w:rsidRDefault="005246EC" w:rsidP="0052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757970"/>
      <w:docPartObj>
        <w:docPartGallery w:val="Page Numbers (Bottom of Page)"/>
        <w:docPartUnique/>
      </w:docPartObj>
    </w:sdtPr>
    <w:sdtEndPr>
      <w:rPr>
        <w:noProof/>
      </w:rPr>
    </w:sdtEndPr>
    <w:sdtContent>
      <w:p w:rsidR="005246EC" w:rsidRDefault="005246EC">
        <w:pPr>
          <w:pStyle w:val="Footer"/>
          <w:jc w:val="center"/>
        </w:pPr>
        <w:r>
          <w:fldChar w:fldCharType="begin"/>
        </w:r>
        <w:r>
          <w:instrText xml:space="preserve"> PAGE   \* MERGEFORMAT </w:instrText>
        </w:r>
        <w:r>
          <w:fldChar w:fldCharType="separate"/>
        </w:r>
        <w:r w:rsidR="00F6641F">
          <w:rPr>
            <w:noProof/>
          </w:rPr>
          <w:t>3</w:t>
        </w:r>
        <w:r>
          <w:rPr>
            <w:noProof/>
          </w:rPr>
          <w:fldChar w:fldCharType="end"/>
        </w:r>
      </w:p>
    </w:sdtContent>
  </w:sdt>
  <w:p w:rsidR="005246EC" w:rsidRDefault="00524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6EC" w:rsidRDefault="005246EC" w:rsidP="005246EC">
      <w:r>
        <w:separator/>
      </w:r>
    </w:p>
  </w:footnote>
  <w:footnote w:type="continuationSeparator" w:id="0">
    <w:p w:rsidR="005246EC" w:rsidRDefault="005246EC" w:rsidP="00524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5788"/>
    <w:multiLevelType w:val="hybridMultilevel"/>
    <w:tmpl w:val="BD1A43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4A4570"/>
    <w:multiLevelType w:val="hybridMultilevel"/>
    <w:tmpl w:val="2FB22B6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0764954"/>
    <w:multiLevelType w:val="hybridMultilevel"/>
    <w:tmpl w:val="EBAE3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A3FA3"/>
    <w:multiLevelType w:val="hybridMultilevel"/>
    <w:tmpl w:val="458806F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2CC1E9F"/>
    <w:multiLevelType w:val="hybridMultilevel"/>
    <w:tmpl w:val="DE40F3C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7C26930"/>
    <w:multiLevelType w:val="hybridMultilevel"/>
    <w:tmpl w:val="2FA426D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E7C3186"/>
    <w:multiLevelType w:val="hybridMultilevel"/>
    <w:tmpl w:val="2AA0BA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C5"/>
    <w:rsid w:val="00160544"/>
    <w:rsid w:val="005246EC"/>
    <w:rsid w:val="006A04EF"/>
    <w:rsid w:val="0071673E"/>
    <w:rsid w:val="00E367C5"/>
    <w:rsid w:val="00F6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937C"/>
  <w15:chartTrackingRefBased/>
  <w15:docId w15:val="{8985666F-08B7-4A3C-B806-623409E8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67C5"/>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7C5"/>
    <w:pPr>
      <w:ind w:left="720"/>
      <w:contextualSpacing/>
    </w:pPr>
  </w:style>
  <w:style w:type="paragraph" w:styleId="Header">
    <w:name w:val="header"/>
    <w:basedOn w:val="Normal"/>
    <w:link w:val="HeaderChar"/>
    <w:uiPriority w:val="99"/>
    <w:unhideWhenUsed/>
    <w:rsid w:val="005246EC"/>
    <w:pPr>
      <w:tabs>
        <w:tab w:val="center" w:pos="4680"/>
        <w:tab w:val="right" w:pos="9360"/>
      </w:tabs>
    </w:pPr>
  </w:style>
  <w:style w:type="character" w:customStyle="1" w:styleId="HeaderChar">
    <w:name w:val="Header Char"/>
    <w:basedOn w:val="DefaultParagraphFont"/>
    <w:link w:val="Header"/>
    <w:uiPriority w:val="99"/>
    <w:rsid w:val="005246EC"/>
    <w:rPr>
      <w:rFonts w:ascii="Calibri" w:eastAsia="Times New Roman" w:hAnsi="Calibri" w:cs="Times New Roman"/>
    </w:rPr>
  </w:style>
  <w:style w:type="paragraph" w:styleId="Footer">
    <w:name w:val="footer"/>
    <w:basedOn w:val="Normal"/>
    <w:link w:val="FooterChar"/>
    <w:uiPriority w:val="99"/>
    <w:unhideWhenUsed/>
    <w:rsid w:val="005246EC"/>
    <w:pPr>
      <w:tabs>
        <w:tab w:val="center" w:pos="4680"/>
        <w:tab w:val="right" w:pos="9360"/>
      </w:tabs>
    </w:pPr>
  </w:style>
  <w:style w:type="character" w:customStyle="1" w:styleId="FooterChar">
    <w:name w:val="Footer Char"/>
    <w:basedOn w:val="DefaultParagraphFont"/>
    <w:link w:val="Footer"/>
    <w:uiPriority w:val="99"/>
    <w:rsid w:val="005246E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2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0819E541D110B429E2F41642214C1F3" ma:contentTypeVersion="5" ma:contentTypeDescription="Create a new document." ma:contentTypeScope="" ma:versionID="bad6a00d41cf2a755a68b8c8d98db031">
  <xsd:schema xmlns:xsd="http://www.w3.org/2001/XMLSchema" xmlns:xs="http://www.w3.org/2001/XMLSchema" xmlns:p="http://schemas.microsoft.com/office/2006/metadata/properties" xmlns:ns1="http://schemas.microsoft.com/sharepoint/v3" xmlns:ns2="bf25d8e6-df7f-48f8-9e41-9305719f6447" targetNamespace="http://schemas.microsoft.com/office/2006/metadata/properties" ma:root="true" ma:fieldsID="f71487861346572c29b1787b76b8a6ec" ns1:_="" ns2:_="">
    <xsd:import namespace="http://schemas.microsoft.com/sharepoint/v3"/>
    <xsd:import namespace="bf25d8e6-df7f-48f8-9e41-9305719f6447"/>
    <xsd:element name="properties">
      <xsd:complexType>
        <xsd:sequence>
          <xsd:element name="documentManagement">
            <xsd:complexType>
              <xsd:all>
                <xsd:element ref="ns2:Issues" minOccurs="0"/>
                <xsd:element ref="ns2:SectionHighlight" minOccurs="0"/>
                <xsd:element ref="ns2:SearchResultType"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5d8e6-df7f-48f8-9e41-9305719f6447" elementFormDefault="qualified">
    <xsd:import namespace="http://schemas.microsoft.com/office/2006/documentManagement/types"/>
    <xsd:import namespace="http://schemas.microsoft.com/office/infopath/2007/PartnerControls"/>
    <xsd:element name="Issues" ma:index="8" nillable="true" ma:displayName="APTA Keywords" ma:hidden="true" ma:internalName="Issues" ma:readOnly="false">
      <xsd:complexType>
        <xsd:complexContent>
          <xsd:extension base="dms:MultiChoice">
            <xsd:sequence>
              <xsd:element name="Value" maxOccurs="unbounded" minOccurs="0" nillable="true">
                <xsd:simpleType>
                  <xsd:restriction base="dms:Choice">
                    <xsd:enumeration value="2009 Meetings"/>
                    <xsd:enumeration value="2010 Meetings"/>
                    <xsd:enumeration value="2011 Meetings"/>
                    <xsd:enumeration value="2012 Meetings"/>
                    <xsd:enumeration value="Benefits of Public Transportation"/>
                    <xsd:enumeration value="Bus"/>
                    <xsd:enumeration value="Bus Rapid Transit (BRT)"/>
                    <xsd:enumeration value="Bus Roadeo"/>
                    <xsd:enumeration value="Business Members"/>
                    <xsd:enumeration value="Climate Change"/>
                    <xsd:enumeration value="Commuter Rail"/>
                    <xsd:enumeration value="EXPO"/>
                    <xsd:enumeration value="Fare Collection"/>
                    <xsd:enumeration value="Help Wanted"/>
                    <xsd:enumeration value="High Speed Rail"/>
                    <xsd:enumeration value="Intermodal"/>
                    <xsd:enumeration value="International Transit"/>
                    <xsd:enumeration value="ITS"/>
                    <xsd:enumeration value="Light Rail"/>
                    <xsd:enumeration value="Marketing &amp; Communications"/>
                    <xsd:enumeration value="Paratransit"/>
                    <xsd:enumeration value="Procurement"/>
                    <xsd:enumeration value="Public-Private Partnerships"/>
                    <xsd:enumeration value="Rail Rodeo"/>
                    <xsd:enumeration value="Rail Transit"/>
                    <xsd:enumeration value="Risk Management"/>
                    <xsd:enumeration value="Safety &amp; Security"/>
                    <xsd:enumeration value="Senior Transportation"/>
                    <xsd:enumeration value="Small Operations"/>
                    <xsd:enumeration value="Standards"/>
                    <xsd:enumeration value="State Affairs"/>
                    <xsd:enumeration value="Statistics"/>
                    <xsd:enumeration value="Stimulus/Economic Recovery"/>
                    <xsd:enumeration value="Strategic Plan"/>
                    <xsd:enumeration value="Sustainability"/>
                    <xsd:enumeration value="Transit-oriented Development"/>
                    <xsd:enumeration value="University Transportation"/>
                    <xsd:enumeration value="Waterborne/Ferryboat"/>
                    <xsd:enumeration value="Workforce Development"/>
                  </xsd:restriction>
                </xsd:simpleType>
              </xsd:element>
            </xsd:sequence>
          </xsd:extension>
        </xsd:complexContent>
      </xsd:complexType>
    </xsd:element>
    <xsd:element name="SectionHighlight" ma:index="9" nillable="true" ma:displayName="SectionHighlight" ma:default="0" ma:internalName="SectionHighlight">
      <xsd:simpleType>
        <xsd:restriction base="dms:Boolean"/>
      </xsd:simpleType>
    </xsd:element>
    <xsd:element name="SearchResultType" ma:index="10" nillable="true" ma:displayName="SearchResultType" ma:format="Dropdown" ma:internalName="SearchResultType">
      <xsd:simpleType>
        <xsd:restriction base="dms:Choice">
          <xsd:enumeration value="News Releases"/>
          <xsd:enumeration value="Statistics &amp; Publications"/>
          <xsd:enumeration value="Meetings &amp; Conferences"/>
          <xsd:enumeration value="APTA Programs"/>
          <xsd:enumeration value="Passenger Transport"/>
          <xsd:enumeration value="Letters"/>
          <xsd:enumeration value="Testimony"/>
          <xsd:enumeration value="Standards"/>
          <xsd:enumeration value="Awards"/>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archResultType xmlns="bf25d8e6-df7f-48f8-9e41-9305719f6447" xsi:nil="true"/>
    <SectionHighlight xmlns="bf25d8e6-df7f-48f8-9e41-9305719f6447">false</SectionHighlight>
    <PublishingExpirationDate xmlns="http://schemas.microsoft.com/sharepoint/v3" xsi:nil="true"/>
    <PublishingStartDate xmlns="http://schemas.microsoft.com/sharepoint/v3" xsi:nil="true"/>
    <Issues xmlns="bf25d8e6-df7f-48f8-9e41-9305719f6447"/>
    <_dlc_DocId xmlns="bf25d8e6-df7f-48f8-9e41-9305719f6447">4ZWTHDCC2MD4-21379-234</_dlc_DocId>
    <_dlc_DocIdUrl xmlns="bf25d8e6-df7f-48f8-9e41-9305719f6447">
      <Url>https://www.apta.com/mc/legislative/previous/2017legislative/program/agendas/_layouts/DocIdRedir.aspx?ID=4ZWTHDCC2MD4-21379-234</Url>
      <Description>4ZWTHDCC2MD4-21379-234</Description>
    </_dlc_DocIdUrl>
    <_dlc_DocIdPersistId xmlns="bf25d8e6-df7f-48f8-9e41-9305719f6447">false</_dlc_DocIdPersistId>
  </documentManagement>
</p:properties>
</file>

<file path=customXml/itemProps1.xml><?xml version="1.0" encoding="utf-8"?>
<ds:datastoreItem xmlns:ds="http://schemas.openxmlformats.org/officeDocument/2006/customXml" ds:itemID="{08281FFE-7A2C-4330-A47A-FC8B6CCF7E0E}"/>
</file>

<file path=customXml/itemProps2.xml><?xml version="1.0" encoding="utf-8"?>
<ds:datastoreItem xmlns:ds="http://schemas.openxmlformats.org/officeDocument/2006/customXml" ds:itemID="{96F73CA0-7C84-4B26-BE68-41FA9DE7BDCE}"/>
</file>

<file path=customXml/itemProps3.xml><?xml version="1.0" encoding="utf-8"?>
<ds:datastoreItem xmlns:ds="http://schemas.openxmlformats.org/officeDocument/2006/customXml" ds:itemID="{563CE616-E418-48D2-A960-88E89AE1045D}"/>
</file>

<file path=customXml/itemProps4.xml><?xml version="1.0" encoding="utf-8"?>
<ds:datastoreItem xmlns:ds="http://schemas.openxmlformats.org/officeDocument/2006/customXml" ds:itemID="{8C80ACFC-659A-4D03-BE67-FC677F25CA71}"/>
</file>

<file path=docProps/app.xml><?xml version="1.0" encoding="utf-8"?>
<Properties xmlns="http://schemas.openxmlformats.org/officeDocument/2006/extended-properties" xmlns:vt="http://schemas.openxmlformats.org/officeDocument/2006/docPropsVTypes">
  <Template>8292D180</Template>
  <TotalTime>34</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Guzzetti</dc:creator>
  <cp:keywords/>
  <dc:description/>
  <cp:lastModifiedBy>Cynthia Owens</cp:lastModifiedBy>
  <cp:revision>3</cp:revision>
  <dcterms:created xsi:type="dcterms:W3CDTF">2017-03-02T22:26:00Z</dcterms:created>
  <dcterms:modified xsi:type="dcterms:W3CDTF">2017-03-03T14:28:00Z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0x010100D0819E541D110B429E2F41642214C1F3</vt:lpwstr>
  </property>
  <property fmtid="{D5CDD505-2E9C-101B-9397-08002B2CF9AE}" pid="3" name="_dlc_DocIdItemGuid">
    <vt:lpwstr>836077b1-be17-44ba-813c-212b9465a451</vt:lpwstr>
  </property>
  <property fmtid="{D5CDD505-2E9C-101B-9397-08002B2CF9AE}" pid="4" name="Order">
    <vt:r8>23400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